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A05" w:rsidRDefault="00C110AD" w:rsidP="00225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5381" w:rsidRPr="00225381">
        <w:rPr>
          <w:rFonts w:ascii="Times New Roman" w:hAnsi="Times New Roman" w:cs="Times New Roman"/>
          <w:sz w:val="28"/>
          <w:szCs w:val="28"/>
        </w:rPr>
        <w:t>Службой по контролю и надзору в сфере здравоохранения Ханты-Мансийского автономного округа – Югры</w:t>
      </w:r>
      <w:r w:rsidR="00225381">
        <w:rPr>
          <w:rFonts w:ascii="Times New Roman" w:hAnsi="Times New Roman" w:cs="Times New Roman"/>
          <w:sz w:val="28"/>
          <w:szCs w:val="28"/>
        </w:rPr>
        <w:t xml:space="preserve"> (далее – Служба)</w:t>
      </w:r>
      <w:r w:rsidR="00460A6A">
        <w:rPr>
          <w:rFonts w:ascii="Times New Roman" w:hAnsi="Times New Roman" w:cs="Times New Roman"/>
          <w:sz w:val="28"/>
          <w:szCs w:val="28"/>
        </w:rPr>
        <w:t xml:space="preserve"> в</w:t>
      </w:r>
      <w:r w:rsidR="00225381" w:rsidRPr="00225381">
        <w:rPr>
          <w:rFonts w:ascii="Times New Roman" w:hAnsi="Times New Roman" w:cs="Times New Roman"/>
          <w:sz w:val="28"/>
          <w:szCs w:val="28"/>
        </w:rPr>
        <w:t xml:space="preserve"> 2017 год</w:t>
      </w:r>
      <w:r w:rsidR="00460A6A">
        <w:rPr>
          <w:rFonts w:ascii="Times New Roman" w:hAnsi="Times New Roman" w:cs="Times New Roman"/>
          <w:sz w:val="28"/>
          <w:szCs w:val="28"/>
        </w:rPr>
        <w:t>у</w:t>
      </w:r>
      <w:r w:rsidR="00767E7B">
        <w:rPr>
          <w:rFonts w:ascii="Times New Roman" w:hAnsi="Times New Roman" w:cs="Times New Roman"/>
          <w:sz w:val="28"/>
          <w:szCs w:val="28"/>
        </w:rPr>
        <w:t xml:space="preserve"> разработано 9</w:t>
      </w:r>
      <w:r w:rsidR="00225381" w:rsidRPr="00225381">
        <w:rPr>
          <w:rFonts w:ascii="Times New Roman" w:hAnsi="Times New Roman" w:cs="Times New Roman"/>
          <w:sz w:val="28"/>
          <w:szCs w:val="28"/>
        </w:rPr>
        <w:t xml:space="preserve"> проектов нормативных правовых актов</w:t>
      </w:r>
      <w:r w:rsidR="00460A6A">
        <w:rPr>
          <w:rFonts w:ascii="Times New Roman" w:hAnsi="Times New Roman" w:cs="Times New Roman"/>
          <w:sz w:val="28"/>
          <w:szCs w:val="28"/>
        </w:rPr>
        <w:t xml:space="preserve"> </w:t>
      </w:r>
      <w:r w:rsidR="00225381">
        <w:rPr>
          <w:rFonts w:ascii="Times New Roman" w:hAnsi="Times New Roman" w:cs="Times New Roman"/>
          <w:sz w:val="28"/>
          <w:szCs w:val="28"/>
        </w:rPr>
        <w:t>из них:</w:t>
      </w:r>
    </w:p>
    <w:p w:rsidR="00225381" w:rsidRDefault="00767E7B" w:rsidP="00225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 постановление</w:t>
      </w:r>
      <w:r w:rsidR="00225381">
        <w:rPr>
          <w:rFonts w:ascii="Times New Roman" w:hAnsi="Times New Roman" w:cs="Times New Roman"/>
          <w:sz w:val="28"/>
          <w:szCs w:val="28"/>
        </w:rPr>
        <w:t xml:space="preserve"> Губернатора Ханты-Мансийского автономного округа – Югры;</w:t>
      </w:r>
    </w:p>
    <w:p w:rsidR="00225381" w:rsidRDefault="00767E7B" w:rsidP="00225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 постановления</w:t>
      </w:r>
      <w:r w:rsidR="00225381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225381" w:rsidRPr="00225381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Югры;</w:t>
      </w:r>
    </w:p>
    <w:p w:rsidR="00225381" w:rsidRDefault="00225381" w:rsidP="00225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 приказов Службы.</w:t>
      </w:r>
    </w:p>
    <w:p w:rsidR="00460A6A" w:rsidRPr="00460A6A" w:rsidRDefault="00C110AD" w:rsidP="00460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</w:t>
      </w:r>
      <w:r w:rsidR="00741410">
        <w:rPr>
          <w:rFonts w:ascii="Times New Roman" w:hAnsi="Times New Roman" w:cs="Times New Roman"/>
          <w:sz w:val="28"/>
          <w:szCs w:val="28"/>
        </w:rPr>
        <w:t xml:space="preserve"> результатам проведенных</w:t>
      </w:r>
      <w:bookmarkStart w:id="0" w:name="_GoBack"/>
      <w:bookmarkEnd w:id="0"/>
      <w:r w:rsidR="00460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0A6A">
        <w:rPr>
          <w:rFonts w:ascii="Times New Roman" w:hAnsi="Times New Roman" w:cs="Times New Roman"/>
          <w:sz w:val="28"/>
          <w:szCs w:val="28"/>
        </w:rPr>
        <w:t>актикоррупционных</w:t>
      </w:r>
      <w:proofErr w:type="spellEnd"/>
      <w:r w:rsidR="00460A6A">
        <w:rPr>
          <w:rFonts w:ascii="Times New Roman" w:hAnsi="Times New Roman" w:cs="Times New Roman"/>
          <w:sz w:val="28"/>
          <w:szCs w:val="28"/>
        </w:rPr>
        <w:t xml:space="preserve"> экспертиз</w:t>
      </w:r>
      <w:r w:rsidR="00460A6A" w:rsidRPr="00460A6A">
        <w:rPr>
          <w:rFonts w:ascii="Times New Roman" w:hAnsi="Times New Roman" w:cs="Times New Roman"/>
          <w:sz w:val="28"/>
          <w:szCs w:val="28"/>
        </w:rPr>
        <w:t xml:space="preserve"> положений, содержащих </w:t>
      </w:r>
      <w:proofErr w:type="spellStart"/>
      <w:r w:rsidR="00460A6A" w:rsidRPr="00460A6A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460A6A" w:rsidRPr="00460A6A">
        <w:rPr>
          <w:rFonts w:ascii="Times New Roman" w:hAnsi="Times New Roman" w:cs="Times New Roman"/>
          <w:sz w:val="28"/>
          <w:szCs w:val="28"/>
        </w:rPr>
        <w:t xml:space="preserve"> факторы, либо способствующих проявлению коррупции, не выявлено.</w:t>
      </w:r>
    </w:p>
    <w:p w:rsidR="00225381" w:rsidRPr="00225381" w:rsidRDefault="00225381" w:rsidP="00225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10AD">
        <w:rPr>
          <w:rFonts w:ascii="Times New Roman" w:hAnsi="Times New Roman" w:cs="Times New Roman"/>
          <w:sz w:val="28"/>
          <w:szCs w:val="28"/>
        </w:rPr>
        <w:t>З</w:t>
      </w:r>
      <w:r w:rsidR="00310555">
        <w:rPr>
          <w:rFonts w:ascii="Times New Roman" w:hAnsi="Times New Roman" w:cs="Times New Roman"/>
          <w:sz w:val="28"/>
          <w:szCs w:val="28"/>
        </w:rPr>
        <w:t>аключений</w:t>
      </w:r>
      <w:r w:rsidR="00460A6A">
        <w:rPr>
          <w:rFonts w:ascii="Times New Roman" w:hAnsi="Times New Roman" w:cs="Times New Roman"/>
          <w:sz w:val="28"/>
          <w:szCs w:val="28"/>
        </w:rPr>
        <w:t xml:space="preserve"> </w:t>
      </w:r>
      <w:r w:rsidR="0031055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460A6A">
        <w:rPr>
          <w:rFonts w:ascii="Times New Roman" w:hAnsi="Times New Roman" w:cs="Times New Roman"/>
          <w:sz w:val="28"/>
          <w:szCs w:val="28"/>
        </w:rPr>
        <w:t>независим</w:t>
      </w:r>
      <w:r w:rsidR="00310555">
        <w:rPr>
          <w:rFonts w:ascii="Times New Roman" w:hAnsi="Times New Roman" w:cs="Times New Roman"/>
          <w:sz w:val="28"/>
          <w:szCs w:val="28"/>
        </w:rPr>
        <w:t>ой антикоррупционной экспертизы</w:t>
      </w:r>
      <w:r w:rsidR="00151817">
        <w:rPr>
          <w:rFonts w:ascii="Times New Roman" w:hAnsi="Times New Roman" w:cs="Times New Roman"/>
          <w:sz w:val="28"/>
          <w:szCs w:val="28"/>
        </w:rPr>
        <w:t xml:space="preserve"> не поступало.</w:t>
      </w:r>
    </w:p>
    <w:sectPr w:rsidR="00225381" w:rsidRPr="00225381" w:rsidSect="00D65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A1E"/>
    <w:rsid w:val="00151817"/>
    <w:rsid w:val="00225381"/>
    <w:rsid w:val="00310555"/>
    <w:rsid w:val="00460A6A"/>
    <w:rsid w:val="00553A1E"/>
    <w:rsid w:val="00741410"/>
    <w:rsid w:val="00767E7B"/>
    <w:rsid w:val="00BF4898"/>
    <w:rsid w:val="00C110AD"/>
    <w:rsid w:val="00CA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3A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3A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Березкина Татьяна Петровна</dc:creator>
  <cp:lastModifiedBy>Березкина Татьяна Петровна</cp:lastModifiedBy>
  <cp:revision>10</cp:revision>
  <dcterms:created xsi:type="dcterms:W3CDTF">2018-02-26T07:51:00Z</dcterms:created>
  <dcterms:modified xsi:type="dcterms:W3CDTF">2018-02-27T04:20:00Z</dcterms:modified>
</cp:coreProperties>
</file>